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34D5440">
      <w:pPr>
        <w:rPr>
          <w:rFonts w:hint="eastAsia" w:eastAsia="黑体"/>
          <w:bCs/>
          <w:sz w:val="32"/>
          <w:szCs w:val="32"/>
          <w:lang w:val="en-US" w:eastAsia="zh-CN"/>
        </w:rPr>
      </w:pPr>
      <w:r>
        <w:rPr>
          <w:rFonts w:hint="eastAsia" w:eastAsia="黑体"/>
          <w:bCs/>
          <w:sz w:val="32"/>
          <w:szCs w:val="32"/>
        </w:rPr>
        <w:t>附件</w:t>
      </w:r>
      <w:r>
        <w:rPr>
          <w:rFonts w:hint="eastAsia" w:eastAsia="黑体"/>
          <w:bCs/>
          <w:sz w:val="32"/>
          <w:szCs w:val="32"/>
          <w:lang w:val="en-US" w:eastAsia="zh-CN"/>
        </w:rPr>
        <w:t>3</w:t>
      </w:r>
    </w:p>
    <w:p w14:paraId="39897716">
      <w:pPr>
        <w:jc w:val="center"/>
        <w:rPr>
          <w:rFonts w:eastAsia="方正小标宋简体"/>
          <w:bCs/>
          <w:sz w:val="44"/>
          <w:szCs w:val="44"/>
        </w:rPr>
      </w:pPr>
      <w:r>
        <w:rPr>
          <w:rFonts w:eastAsia="方正小标宋简体"/>
          <w:bCs/>
          <w:sz w:val="44"/>
          <w:szCs w:val="44"/>
        </w:rPr>
        <w:t>报价函</w:t>
      </w:r>
    </w:p>
    <w:p w14:paraId="2296E568">
      <w:pPr>
        <w:pStyle w:val="2"/>
        <w:rPr>
          <w:rFonts w:eastAsia="仿宋_GB2312"/>
          <w:sz w:val="32"/>
          <w:szCs w:val="32"/>
        </w:rPr>
      </w:pPr>
    </w:p>
    <w:p w14:paraId="5F41A37B">
      <w:pPr>
        <w:spacing w:line="560" w:lineRule="exact"/>
        <w:jc w:val="left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广汉市广投建材</w:t>
      </w:r>
      <w:r>
        <w:rPr>
          <w:rFonts w:eastAsia="仿宋_GB2312"/>
          <w:sz w:val="32"/>
          <w:szCs w:val="32"/>
        </w:rPr>
        <w:t>有限公司：</w:t>
      </w:r>
    </w:p>
    <w:p w14:paraId="6D5EED8D">
      <w:pPr>
        <w:spacing w:line="560" w:lineRule="exact"/>
        <w:ind w:firstLine="640" w:firstLineChars="200"/>
        <w:jc w:val="left"/>
        <w:rPr>
          <w:rFonts w:hint="eastAsia" w:eastAsia="仿宋_GB2312"/>
          <w:szCs w:val="21"/>
        </w:rPr>
      </w:pPr>
      <w:r>
        <w:rPr>
          <w:rFonts w:eastAsia="仿宋_GB2312"/>
          <w:sz w:val="32"/>
          <w:szCs w:val="32"/>
        </w:rPr>
        <w:t>关于</w:t>
      </w:r>
      <w:r>
        <w:rPr>
          <w:rFonts w:hint="eastAsia" w:eastAsia="仿宋_GB2312"/>
          <w:sz w:val="32"/>
          <w:szCs w:val="32"/>
        </w:rPr>
        <w:t>贵公司</w:t>
      </w:r>
      <w:r>
        <w:rPr>
          <w:rFonts w:hint="eastAsia" w:eastAsia="仿宋_GB2312"/>
          <w:sz w:val="32"/>
          <w:szCs w:val="32"/>
          <w:u w:val="single"/>
        </w:rPr>
        <w:t xml:space="preserve">  砖控制价  </w:t>
      </w:r>
      <w:r>
        <w:rPr>
          <w:rFonts w:hint="eastAsia" w:eastAsia="仿宋_GB2312"/>
          <w:sz w:val="32"/>
          <w:szCs w:val="32"/>
        </w:rPr>
        <w:t>调研函</w:t>
      </w:r>
      <w:r>
        <w:rPr>
          <w:rFonts w:eastAsia="仿宋_GB2312"/>
          <w:sz w:val="32"/>
          <w:szCs w:val="32"/>
        </w:rPr>
        <w:t>，结合相关情况，经仔细研究决定，我方</w:t>
      </w:r>
      <w:r>
        <w:rPr>
          <w:rFonts w:hint="eastAsia" w:eastAsia="仿宋_GB2312"/>
          <w:sz w:val="32"/>
          <w:szCs w:val="32"/>
          <w:u w:val="single"/>
          <w:lang w:val="en-US" w:eastAsia="zh-CN"/>
        </w:rPr>
        <w:t xml:space="preserve">  </w:t>
      </w:r>
      <w:r>
        <w:rPr>
          <w:rFonts w:eastAsia="仿宋_GB2312"/>
          <w:sz w:val="32"/>
          <w:szCs w:val="32"/>
          <w:u w:val="single"/>
        </w:rPr>
        <w:t xml:space="preserve">（单位名称）  </w:t>
      </w:r>
      <w:r>
        <w:rPr>
          <w:rFonts w:eastAsia="仿宋_GB2312"/>
          <w:sz w:val="32"/>
          <w:szCs w:val="32"/>
        </w:rPr>
        <w:t>关于贵司该项目</w:t>
      </w:r>
      <w:r>
        <w:rPr>
          <w:rFonts w:hint="eastAsia" w:eastAsia="仿宋_GB2312"/>
          <w:sz w:val="32"/>
          <w:szCs w:val="32"/>
        </w:rPr>
        <w:t>材料采购</w:t>
      </w:r>
      <w:r>
        <w:rPr>
          <w:rFonts w:eastAsia="仿宋_GB2312"/>
          <w:sz w:val="32"/>
          <w:szCs w:val="32"/>
        </w:rPr>
        <w:t>报价为</w:t>
      </w:r>
      <w:r>
        <w:rPr>
          <w:rFonts w:eastAsia="仿宋_GB2312"/>
          <w:sz w:val="32"/>
          <w:szCs w:val="32"/>
          <w:u w:val="single"/>
        </w:rPr>
        <w:t xml:space="preserve">      </w:t>
      </w:r>
      <w:r>
        <w:rPr>
          <w:rFonts w:eastAsia="仿宋_GB2312"/>
          <w:sz w:val="32"/>
          <w:szCs w:val="32"/>
        </w:rPr>
        <w:t>元</w:t>
      </w:r>
      <w:r>
        <w:rPr>
          <w:rFonts w:hint="eastAsia" w:eastAsia="仿宋_GB2312"/>
          <w:sz w:val="32"/>
          <w:szCs w:val="32"/>
        </w:rPr>
        <w:t>（含税价），</w:t>
      </w:r>
      <w:r>
        <w:rPr>
          <w:rFonts w:eastAsia="仿宋_GB2312"/>
          <w:sz w:val="32"/>
          <w:szCs w:val="32"/>
        </w:rPr>
        <w:t>（大写：</w:t>
      </w:r>
      <w:r>
        <w:rPr>
          <w:rFonts w:eastAsia="仿宋_GB2312"/>
          <w:sz w:val="32"/>
          <w:szCs w:val="32"/>
          <w:u w:val="single"/>
        </w:rPr>
        <w:t xml:space="preserve">              </w:t>
      </w:r>
      <w:r>
        <w:rPr>
          <w:rFonts w:eastAsia="仿宋_GB2312"/>
          <w:sz w:val="32"/>
          <w:szCs w:val="32"/>
        </w:rPr>
        <w:t>）</w:t>
      </w:r>
      <w:r>
        <w:rPr>
          <w:rFonts w:hint="eastAsia" w:eastAsia="仿宋_GB2312"/>
          <w:sz w:val="32"/>
          <w:szCs w:val="32"/>
        </w:rPr>
        <w:t>，税率</w:t>
      </w:r>
      <w:r>
        <w:rPr>
          <w:rFonts w:eastAsia="仿宋_GB2312"/>
          <w:sz w:val="32"/>
          <w:szCs w:val="32"/>
          <w:u w:val="single"/>
        </w:rPr>
        <w:t xml:space="preserve">   </w:t>
      </w:r>
      <w:r>
        <w:rPr>
          <w:rFonts w:hint="eastAsia" w:eastAsia="仿宋_GB2312"/>
          <w:sz w:val="32"/>
          <w:szCs w:val="32"/>
          <w:u w:val="single"/>
        </w:rPr>
        <w:t xml:space="preserve">   </w:t>
      </w:r>
      <w:r>
        <w:rPr>
          <w:rFonts w:eastAsia="仿宋_GB2312"/>
          <w:sz w:val="32"/>
          <w:szCs w:val="32"/>
          <w:u w:val="single"/>
        </w:rPr>
        <w:t xml:space="preserve"> </w:t>
      </w:r>
      <w:r>
        <w:rPr>
          <w:rFonts w:hint="eastAsia" w:eastAsia="仿宋_GB2312"/>
          <w:sz w:val="32"/>
          <w:szCs w:val="32"/>
          <w:u w:val="single"/>
        </w:rPr>
        <w:t xml:space="preserve">  </w:t>
      </w:r>
      <w:r>
        <w:rPr>
          <w:rFonts w:eastAsia="仿宋_GB2312"/>
          <w:sz w:val="32"/>
          <w:szCs w:val="32"/>
        </w:rPr>
        <w:t>。</w:t>
      </w:r>
    </w:p>
    <w:p w14:paraId="1AA3FD24">
      <w:pPr>
        <w:pStyle w:val="2"/>
        <w:rPr>
          <w:rFonts w:hint="eastAsia" w:eastAsia="仿宋_GB2312"/>
          <w:szCs w:val="21"/>
        </w:rPr>
      </w:pPr>
    </w:p>
    <w:p w14:paraId="17048E0A"/>
    <w:p w14:paraId="481D22D2">
      <w:pPr>
        <w:jc w:val="left"/>
        <w:rPr>
          <w:rFonts w:eastAsia="方正小标宋简体"/>
          <w:bCs/>
          <w:sz w:val="44"/>
          <w:szCs w:val="44"/>
        </w:rPr>
      </w:pPr>
      <w:r>
        <w:rPr>
          <w:rFonts w:hint="eastAsia" w:eastAsia="仿宋_GB2312"/>
          <w:szCs w:val="21"/>
        </w:rPr>
        <w:t>注：</w:t>
      </w:r>
      <w:r>
        <w:rPr>
          <w:rFonts w:eastAsia="仿宋_GB2312"/>
          <w:szCs w:val="21"/>
        </w:rPr>
        <w:t>报价包含从出厂到施工现场的所有费用（包括但不限于材料费、人工费、机械费、出厂前检测费、运杂费、装车费、保险费、利润、检验试验费、卸车费等一切该项目施工现场的所有费用）</w:t>
      </w:r>
    </w:p>
    <w:p w14:paraId="408BC09E">
      <w:pPr>
        <w:adjustRightInd w:val="0"/>
        <w:spacing w:line="480" w:lineRule="auto"/>
        <w:ind w:firstLine="1920" w:firstLineChars="600"/>
        <w:jc w:val="left"/>
        <w:rPr>
          <w:rFonts w:eastAsia="仿宋_GB2312"/>
          <w:sz w:val="32"/>
          <w:szCs w:val="32"/>
        </w:rPr>
      </w:pPr>
    </w:p>
    <w:p w14:paraId="2007E2BF">
      <w:pPr>
        <w:adjustRightInd w:val="0"/>
        <w:spacing w:line="480" w:lineRule="auto"/>
        <w:ind w:firstLine="2240" w:firstLineChars="7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单位名称：</w:t>
      </w:r>
      <w:r>
        <w:rPr>
          <w:rFonts w:eastAsia="仿宋_GB2312"/>
          <w:sz w:val="32"/>
          <w:szCs w:val="32"/>
          <w:u w:val="single"/>
        </w:rPr>
        <w:t xml:space="preserve">           </w:t>
      </w:r>
      <w:r>
        <w:rPr>
          <w:rFonts w:eastAsia="仿宋_GB2312"/>
          <w:sz w:val="32"/>
          <w:szCs w:val="32"/>
        </w:rPr>
        <w:t>（盖单位公章）</w:t>
      </w:r>
    </w:p>
    <w:p w14:paraId="32E6F115">
      <w:pPr>
        <w:ind w:firstLine="2320" w:firstLineChars="725"/>
        <w:rPr>
          <w:rFonts w:eastAsia="仿宋_GB2312"/>
          <w:bCs/>
          <w:sz w:val="32"/>
          <w:szCs w:val="32"/>
        </w:rPr>
        <w:sectPr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  <w:r>
        <w:rPr>
          <w:rFonts w:eastAsia="仿宋_GB2312"/>
          <w:bCs/>
          <w:sz w:val="32"/>
          <w:szCs w:val="32"/>
        </w:rPr>
        <w:t>日  期：</w:t>
      </w:r>
      <w:r>
        <w:rPr>
          <w:rFonts w:eastAsia="仿宋_GB2312"/>
          <w:sz w:val="32"/>
          <w:szCs w:val="32"/>
          <w:u w:val="single"/>
        </w:rPr>
        <w:t xml:space="preserve">       </w:t>
      </w:r>
      <w:r>
        <w:rPr>
          <w:rFonts w:eastAsia="仿宋_GB2312"/>
          <w:bCs/>
          <w:sz w:val="32"/>
          <w:szCs w:val="32"/>
        </w:rPr>
        <w:t>年</w:t>
      </w:r>
      <w:r>
        <w:rPr>
          <w:rFonts w:eastAsia="仿宋_GB2312"/>
          <w:sz w:val="32"/>
          <w:szCs w:val="32"/>
          <w:u w:val="single"/>
        </w:rPr>
        <w:t xml:space="preserve">      </w:t>
      </w:r>
      <w:r>
        <w:rPr>
          <w:rFonts w:eastAsia="仿宋_GB2312"/>
          <w:bCs/>
          <w:sz w:val="32"/>
          <w:szCs w:val="32"/>
        </w:rPr>
        <w:t>月</w:t>
      </w:r>
      <w:r>
        <w:rPr>
          <w:rFonts w:eastAsia="仿宋_GB2312"/>
          <w:sz w:val="32"/>
          <w:szCs w:val="32"/>
          <w:u w:val="single"/>
        </w:rPr>
        <w:t xml:space="preserve">       </w:t>
      </w:r>
      <w:r>
        <w:rPr>
          <w:rFonts w:eastAsia="仿宋_GB2312"/>
          <w:bCs/>
          <w:sz w:val="32"/>
          <w:szCs w:val="32"/>
        </w:rPr>
        <w:t>日</w:t>
      </w:r>
    </w:p>
    <w:p w14:paraId="591DB3A8">
      <w:pPr>
        <w:pStyle w:val="2"/>
        <w:sectPr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</w:p>
    <w:tbl>
      <w:tblPr>
        <w:tblStyle w:val="3"/>
        <w:tblW w:w="8896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0"/>
        <w:gridCol w:w="1372"/>
        <w:gridCol w:w="1766"/>
        <w:gridCol w:w="817"/>
        <w:gridCol w:w="1033"/>
        <w:gridCol w:w="834"/>
        <w:gridCol w:w="1266"/>
        <w:gridCol w:w="1098"/>
      </w:tblGrid>
      <w:tr w14:paraId="1755B77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atLeast"/>
          <w:jc w:val="center"/>
        </w:trPr>
        <w:tc>
          <w:tcPr>
            <w:tcW w:w="71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F6CD10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序号</w:t>
            </w:r>
          </w:p>
        </w:tc>
        <w:tc>
          <w:tcPr>
            <w:tcW w:w="1372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3F7F558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材料名称</w:t>
            </w:r>
          </w:p>
        </w:tc>
        <w:tc>
          <w:tcPr>
            <w:tcW w:w="176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AABD35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规格、型号</w:t>
            </w:r>
          </w:p>
        </w:tc>
        <w:tc>
          <w:tcPr>
            <w:tcW w:w="817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575BE9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单位</w:t>
            </w:r>
          </w:p>
        </w:tc>
        <w:tc>
          <w:tcPr>
            <w:tcW w:w="1033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4A6177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数量</w:t>
            </w:r>
          </w:p>
        </w:tc>
        <w:tc>
          <w:tcPr>
            <w:tcW w:w="834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6A31D2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税率（%）</w:t>
            </w:r>
          </w:p>
        </w:tc>
        <w:tc>
          <w:tcPr>
            <w:tcW w:w="126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145BDB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含税单价(元)</w:t>
            </w:r>
          </w:p>
        </w:tc>
        <w:tc>
          <w:tcPr>
            <w:tcW w:w="1098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6D3B59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含税合价(元)</w:t>
            </w:r>
          </w:p>
        </w:tc>
      </w:tr>
      <w:tr w14:paraId="5987B47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  <w:jc w:val="center"/>
        </w:trPr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9817C68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1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4FBC29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标准砖</w:t>
            </w:r>
          </w:p>
        </w:tc>
        <w:tc>
          <w:tcPr>
            <w:tcW w:w="1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AB0F4A8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240×115×53</w:t>
            </w: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45E2F8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千匹</w:t>
            </w:r>
          </w:p>
        </w:tc>
        <w:tc>
          <w:tcPr>
            <w:tcW w:w="103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6475219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2437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 xml:space="preserve"> </w:t>
            </w:r>
          </w:p>
        </w:tc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6B7EB136">
            <w:pPr>
              <w:bidi w:val="0"/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266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 w14:paraId="548C6F55">
            <w:pPr>
              <w:widowControl/>
              <w:jc w:val="center"/>
              <w:textAlignment w:val="center"/>
              <w:rPr>
                <w:rFonts w:hint="default" w:ascii="宋体" w:hAnsi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</w:pPr>
          </w:p>
        </w:tc>
        <w:tc>
          <w:tcPr>
            <w:tcW w:w="10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B672526">
            <w:pPr>
              <w:widowControl/>
              <w:jc w:val="center"/>
              <w:textAlignment w:val="center"/>
              <w:rPr>
                <w:rFonts w:hint="default" w:ascii="宋体" w:hAnsi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</w:pPr>
          </w:p>
        </w:tc>
      </w:tr>
      <w:tr w14:paraId="6567110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  <w:jc w:val="center"/>
        </w:trPr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2BFFAED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2</w:t>
            </w:r>
          </w:p>
        </w:tc>
        <w:tc>
          <w:tcPr>
            <w:tcW w:w="137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5BCDD7D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烧结空心砖</w:t>
            </w:r>
          </w:p>
        </w:tc>
        <w:tc>
          <w:tcPr>
            <w:tcW w:w="1766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00B51EEF">
            <w:pPr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240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×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200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×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115</w:t>
            </w: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4C28C634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m³</w:t>
            </w:r>
          </w:p>
        </w:tc>
        <w:tc>
          <w:tcPr>
            <w:tcW w:w="1033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37C8911A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7433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 xml:space="preserve"> </w:t>
            </w:r>
          </w:p>
        </w:tc>
        <w:tc>
          <w:tcPr>
            <w:tcW w:w="834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0E9B512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266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 w14:paraId="239C7E4D">
            <w:pPr>
              <w:widowControl/>
              <w:jc w:val="center"/>
              <w:textAlignment w:val="center"/>
              <w:rPr>
                <w:rFonts w:hint="default" w:ascii="宋体" w:hAnsi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</w:pPr>
          </w:p>
        </w:tc>
        <w:tc>
          <w:tcPr>
            <w:tcW w:w="10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771DE9D">
            <w:pPr>
              <w:widowControl/>
              <w:jc w:val="center"/>
              <w:textAlignment w:val="center"/>
              <w:rPr>
                <w:rFonts w:hint="default" w:ascii="宋体" w:hAnsi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</w:pPr>
          </w:p>
        </w:tc>
      </w:tr>
      <w:tr w14:paraId="63935D6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  <w:jc w:val="center"/>
        </w:trPr>
        <w:tc>
          <w:tcPr>
            <w:tcW w:w="71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6D81086">
            <w:pPr>
              <w:widowControl/>
              <w:jc w:val="center"/>
              <w:textAlignment w:val="center"/>
              <w:rPr>
                <w:rFonts w:hint="eastAsia" w:ascii="宋体" w:hAnsi="宋体" w:cs="宋体" w:eastAsiaTheme="minorEastAsia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3</w:t>
            </w:r>
          </w:p>
        </w:tc>
        <w:tc>
          <w:tcPr>
            <w:tcW w:w="1372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AC6A242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烧结空心砖</w:t>
            </w:r>
          </w:p>
        </w:tc>
        <w:tc>
          <w:tcPr>
            <w:tcW w:w="176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0E0C821">
            <w:pPr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240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×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200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×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90</w:t>
            </w:r>
          </w:p>
        </w:tc>
        <w:tc>
          <w:tcPr>
            <w:tcW w:w="817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76AFD86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m³</w:t>
            </w:r>
          </w:p>
        </w:tc>
        <w:tc>
          <w:tcPr>
            <w:tcW w:w="1033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38426A13">
            <w:pPr>
              <w:widowControl/>
              <w:jc w:val="center"/>
              <w:textAlignment w:val="center"/>
              <w:rPr>
                <w:rFonts w:hint="default" w:ascii="宋体" w:hAnsi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 xml:space="preserve">3500 </w:t>
            </w:r>
          </w:p>
        </w:tc>
        <w:tc>
          <w:tcPr>
            <w:tcW w:w="834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595A6E1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266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 w14:paraId="4BD6311D">
            <w:pPr>
              <w:widowControl/>
              <w:jc w:val="center"/>
              <w:textAlignment w:val="center"/>
              <w:rPr>
                <w:rFonts w:hint="default" w:ascii="宋体" w:hAnsi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</w:pPr>
          </w:p>
        </w:tc>
        <w:tc>
          <w:tcPr>
            <w:tcW w:w="10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32D977E">
            <w:pPr>
              <w:widowControl/>
              <w:jc w:val="center"/>
              <w:textAlignment w:val="center"/>
              <w:rPr>
                <w:rFonts w:hint="default" w:ascii="宋体" w:hAnsi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</w:pPr>
          </w:p>
        </w:tc>
      </w:tr>
      <w:tr w14:paraId="2C79A91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  <w:jc w:val="center"/>
        </w:trPr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3C18F125">
            <w:pPr>
              <w:widowControl/>
              <w:jc w:val="center"/>
              <w:textAlignment w:val="center"/>
              <w:rPr>
                <w:rFonts w:hint="eastAsia" w:ascii="宋体" w:hAnsi="宋体" w:cs="宋体" w:eastAsiaTheme="minorEastAsia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4</w:t>
            </w:r>
          </w:p>
        </w:tc>
        <w:tc>
          <w:tcPr>
            <w:tcW w:w="137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2DF36E37">
            <w:pPr>
              <w:widowControl/>
              <w:jc w:val="center"/>
              <w:textAlignment w:val="center"/>
              <w:rPr>
                <w:rFonts w:hint="default" w:ascii="宋体" w:hAnsi="宋体" w:cs="宋体" w:eastAsiaTheme="minorEastAsia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加气混凝土块</w:t>
            </w:r>
          </w:p>
        </w:tc>
        <w:tc>
          <w:tcPr>
            <w:tcW w:w="1766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1013E272">
            <w:pPr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600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×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200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×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100</w:t>
            </w: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636FB2F5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m³</w:t>
            </w:r>
          </w:p>
        </w:tc>
        <w:tc>
          <w:tcPr>
            <w:tcW w:w="1033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7D62547F">
            <w:pPr>
              <w:widowControl/>
              <w:jc w:val="center"/>
              <w:textAlignment w:val="center"/>
              <w:rPr>
                <w:rFonts w:hint="default" w:ascii="宋体" w:hAnsi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6064</w:t>
            </w:r>
          </w:p>
        </w:tc>
        <w:tc>
          <w:tcPr>
            <w:tcW w:w="834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798F562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266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 w14:paraId="2ABD4DD3">
            <w:pPr>
              <w:widowControl/>
              <w:jc w:val="center"/>
              <w:textAlignment w:val="center"/>
              <w:rPr>
                <w:rFonts w:hint="default" w:ascii="宋体" w:hAnsi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</w:pPr>
          </w:p>
        </w:tc>
        <w:tc>
          <w:tcPr>
            <w:tcW w:w="10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869D563">
            <w:pPr>
              <w:widowControl/>
              <w:jc w:val="center"/>
              <w:textAlignment w:val="center"/>
              <w:rPr>
                <w:rFonts w:hint="default" w:ascii="宋体" w:hAnsi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</w:pPr>
          </w:p>
        </w:tc>
      </w:tr>
      <w:tr w14:paraId="76FD344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  <w:jc w:val="center"/>
        </w:trPr>
        <w:tc>
          <w:tcPr>
            <w:tcW w:w="71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62F8E18">
            <w:pPr>
              <w:widowControl/>
              <w:jc w:val="center"/>
              <w:textAlignment w:val="center"/>
              <w:rPr>
                <w:rFonts w:hint="eastAsia" w:ascii="宋体" w:hAnsi="宋体" w:cs="宋体" w:eastAsiaTheme="minorEastAsia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5</w:t>
            </w:r>
          </w:p>
        </w:tc>
        <w:tc>
          <w:tcPr>
            <w:tcW w:w="1372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C2A5568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加气混凝土块</w:t>
            </w:r>
          </w:p>
        </w:tc>
        <w:tc>
          <w:tcPr>
            <w:tcW w:w="176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6362F3E">
            <w:pPr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600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×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200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×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200</w:t>
            </w:r>
          </w:p>
        </w:tc>
        <w:tc>
          <w:tcPr>
            <w:tcW w:w="817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193AFEE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m³</w:t>
            </w:r>
          </w:p>
        </w:tc>
        <w:tc>
          <w:tcPr>
            <w:tcW w:w="1033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1E65D7C3">
            <w:pPr>
              <w:widowControl/>
              <w:jc w:val="center"/>
              <w:textAlignment w:val="center"/>
              <w:rPr>
                <w:rFonts w:hint="default" w:ascii="宋体" w:hAnsi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2500</w:t>
            </w:r>
          </w:p>
        </w:tc>
        <w:tc>
          <w:tcPr>
            <w:tcW w:w="834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16C0813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266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 w14:paraId="068BF684">
            <w:pPr>
              <w:widowControl/>
              <w:jc w:val="center"/>
              <w:textAlignment w:val="center"/>
              <w:rPr>
                <w:rFonts w:hint="default" w:ascii="宋体" w:hAnsi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</w:pPr>
          </w:p>
        </w:tc>
        <w:tc>
          <w:tcPr>
            <w:tcW w:w="10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7733C56">
            <w:pPr>
              <w:widowControl/>
              <w:jc w:val="center"/>
              <w:textAlignment w:val="center"/>
              <w:rPr>
                <w:rFonts w:hint="default" w:ascii="宋体" w:hAnsi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</w:pPr>
          </w:p>
        </w:tc>
      </w:tr>
      <w:tr w14:paraId="33FB349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  <w:jc w:val="center"/>
        </w:trPr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F6BFC5A">
            <w:pPr>
              <w:widowControl/>
              <w:jc w:val="center"/>
              <w:textAlignment w:val="center"/>
              <w:rPr>
                <w:rFonts w:hint="eastAsia" w:ascii="宋体" w:hAnsi="宋体" w:cs="宋体" w:eastAsiaTheme="minorEastAsia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6</w:t>
            </w:r>
          </w:p>
        </w:tc>
        <w:tc>
          <w:tcPr>
            <w:tcW w:w="1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C8C0CE9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烧结多孔砖</w:t>
            </w:r>
          </w:p>
        </w:tc>
        <w:tc>
          <w:tcPr>
            <w:tcW w:w="1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90BF775">
            <w:pPr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200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×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115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×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90</w:t>
            </w: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9F85259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千匹</w:t>
            </w:r>
          </w:p>
        </w:tc>
        <w:tc>
          <w:tcPr>
            <w:tcW w:w="1033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4F2071BF">
            <w:pPr>
              <w:widowControl/>
              <w:jc w:val="center"/>
              <w:textAlignment w:val="center"/>
              <w:rPr>
                <w:rFonts w:hint="default" w:ascii="宋体" w:hAnsi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3049</w:t>
            </w:r>
          </w:p>
        </w:tc>
        <w:tc>
          <w:tcPr>
            <w:tcW w:w="834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638BD04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266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 w14:paraId="195E4035">
            <w:pPr>
              <w:widowControl/>
              <w:jc w:val="center"/>
              <w:textAlignment w:val="center"/>
              <w:rPr>
                <w:rFonts w:hint="default" w:ascii="宋体" w:hAnsi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</w:pPr>
          </w:p>
        </w:tc>
        <w:tc>
          <w:tcPr>
            <w:tcW w:w="10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85A4F29">
            <w:pPr>
              <w:widowControl/>
              <w:jc w:val="center"/>
              <w:textAlignment w:val="center"/>
              <w:rPr>
                <w:rFonts w:hint="default" w:ascii="宋体" w:hAnsi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</w:pPr>
          </w:p>
        </w:tc>
      </w:tr>
      <w:tr w14:paraId="3989604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  <w:jc w:val="center"/>
        </w:trPr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E46DBB5">
            <w:pPr>
              <w:widowControl/>
              <w:jc w:val="center"/>
              <w:textAlignment w:val="center"/>
              <w:rPr>
                <w:rFonts w:hint="eastAsia" w:ascii="宋体" w:hAnsi="宋体" w:cs="宋体" w:eastAsiaTheme="minorEastAsia"/>
                <w:color w:val="000000"/>
                <w:kern w:val="0"/>
                <w:sz w:val="20"/>
                <w:szCs w:val="20"/>
                <w:lang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7</w:t>
            </w:r>
          </w:p>
        </w:tc>
        <w:tc>
          <w:tcPr>
            <w:tcW w:w="1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DF716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实心砖</w:t>
            </w:r>
          </w:p>
        </w:tc>
        <w:tc>
          <w:tcPr>
            <w:tcW w:w="1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C440295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200×115×53</w:t>
            </w: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D559DE8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千匹</w:t>
            </w:r>
          </w:p>
        </w:tc>
        <w:tc>
          <w:tcPr>
            <w:tcW w:w="1033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388CC01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629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 xml:space="preserve"> </w:t>
            </w:r>
          </w:p>
        </w:tc>
        <w:tc>
          <w:tcPr>
            <w:tcW w:w="834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181B4DD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266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 w14:paraId="35A18BA7">
            <w:pPr>
              <w:widowControl/>
              <w:jc w:val="center"/>
              <w:textAlignment w:val="center"/>
              <w:rPr>
                <w:rFonts w:hint="default" w:ascii="宋体" w:hAnsi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</w:pPr>
          </w:p>
        </w:tc>
        <w:tc>
          <w:tcPr>
            <w:tcW w:w="10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0B3A621">
            <w:pPr>
              <w:widowControl/>
              <w:jc w:val="center"/>
              <w:textAlignment w:val="center"/>
              <w:rPr>
                <w:rFonts w:hint="default" w:ascii="宋体" w:hAnsi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</w:pPr>
          </w:p>
        </w:tc>
      </w:tr>
      <w:tr w14:paraId="2CF484B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  <w:jc w:val="center"/>
        </w:trPr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DB0F2A3">
            <w:pPr>
              <w:widowControl/>
              <w:jc w:val="center"/>
              <w:textAlignment w:val="center"/>
              <w:rPr>
                <w:rFonts w:hint="eastAsia" w:ascii="宋体" w:hAnsi="宋体" w:cs="宋体" w:eastAsiaTheme="minorEastAsia"/>
                <w:color w:val="000000"/>
                <w:kern w:val="0"/>
                <w:sz w:val="20"/>
                <w:szCs w:val="20"/>
                <w:lang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8</w:t>
            </w:r>
          </w:p>
        </w:tc>
        <w:tc>
          <w:tcPr>
            <w:tcW w:w="1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FFDE47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烧结普通砖</w:t>
            </w:r>
          </w:p>
        </w:tc>
        <w:tc>
          <w:tcPr>
            <w:tcW w:w="1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BDB2F04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200×90×53</w:t>
            </w: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46DCE4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千匹</w:t>
            </w:r>
          </w:p>
        </w:tc>
        <w:tc>
          <w:tcPr>
            <w:tcW w:w="1033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73A645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12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 xml:space="preserve"> </w:t>
            </w:r>
          </w:p>
        </w:tc>
        <w:tc>
          <w:tcPr>
            <w:tcW w:w="834" w:type="dxa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AAD79B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26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24AE0ED">
            <w:pPr>
              <w:widowControl/>
              <w:jc w:val="center"/>
              <w:textAlignment w:val="center"/>
              <w:rPr>
                <w:rFonts w:hint="default" w:ascii="宋体" w:hAnsi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</w:pPr>
          </w:p>
        </w:tc>
        <w:tc>
          <w:tcPr>
            <w:tcW w:w="10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02AEEB9">
            <w:pPr>
              <w:widowControl/>
              <w:jc w:val="center"/>
              <w:textAlignment w:val="center"/>
              <w:rPr>
                <w:rFonts w:hint="default" w:ascii="宋体" w:hAnsi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</w:pPr>
          </w:p>
        </w:tc>
      </w:tr>
      <w:tr w14:paraId="74117C1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  <w:jc w:val="center"/>
        </w:trPr>
        <w:tc>
          <w:tcPr>
            <w:tcW w:w="466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8E3F49C">
            <w:pPr>
              <w:widowControl/>
              <w:tabs>
                <w:tab w:val="left" w:pos="3090"/>
              </w:tabs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ab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合计</w:t>
            </w:r>
          </w:p>
        </w:tc>
        <w:tc>
          <w:tcPr>
            <w:tcW w:w="10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F432489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7FB70E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2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B44E9FF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0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6DDCB6F">
            <w:pPr>
              <w:widowControl/>
              <w:jc w:val="center"/>
              <w:textAlignment w:val="center"/>
              <w:rPr>
                <w:rFonts w:hint="default" w:ascii="宋体" w:hAnsi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</w:pPr>
          </w:p>
        </w:tc>
      </w:tr>
    </w:tbl>
    <w:p w14:paraId="7665FDA4">
      <w:pPr>
        <w:jc w:val="left"/>
        <w:rPr>
          <w:rFonts w:hint="eastAsia" w:eastAsia="仿宋_GB2312"/>
          <w:szCs w:val="21"/>
        </w:rPr>
      </w:pPr>
      <w:bookmarkStart w:id="0" w:name="_GoBack"/>
      <w:bookmarkEnd w:id="0"/>
    </w:p>
    <w:p w14:paraId="50EAA95A">
      <w:pPr>
        <w:jc w:val="left"/>
        <w:rPr>
          <w:rFonts w:eastAsia="方正小标宋简体"/>
          <w:bCs/>
          <w:sz w:val="44"/>
          <w:szCs w:val="44"/>
        </w:rPr>
      </w:pPr>
      <w:r>
        <w:rPr>
          <w:rFonts w:hint="eastAsia" w:eastAsia="仿宋_GB2312"/>
          <w:szCs w:val="21"/>
        </w:rPr>
        <w:t>注：</w:t>
      </w:r>
      <w:r>
        <w:rPr>
          <w:rFonts w:eastAsia="仿宋_GB2312"/>
          <w:szCs w:val="21"/>
        </w:rPr>
        <w:t>报价包含从出厂到施工现场的所有费用（包括但不限于材料费、人工费、机械费、出厂前检测费、运杂费、装车费、保险费、利润、检验试验费、卸车费等一切该项目施工现场的所有费用）</w:t>
      </w:r>
    </w:p>
    <w:p w14:paraId="4CA5BB9C"/>
    <w:p w14:paraId="0DE5C894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E0A72B5"/>
    <w:rsid w:val="2027354D"/>
    <w:rsid w:val="310E5C9B"/>
    <w:rsid w:val="42615058"/>
    <w:rsid w:val="7CE36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pPr>
      <w:widowControl w:val="0"/>
      <w:jc w:val="both"/>
    </w:pPr>
    <w:rPr>
      <w:rFonts w:ascii="Times New Roman" w:hAnsi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371</Words>
  <Characters>404</Characters>
  <Lines>0</Lines>
  <Paragraphs>0</Paragraphs>
  <TotalTime>0</TotalTime>
  <ScaleCrop>false</ScaleCrop>
  <LinksUpToDate>false</LinksUpToDate>
  <CharactersWithSpaces>480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2025-06-27T08:59:00Z</dcterms:created>
  <dc:creator>Administrator</dc:creator>
  <cp:lastModifiedBy>王天赐</cp:lastModifiedBy>
  <dcterms:modified xsi:type="dcterms:W3CDTF">2025-07-28T06:56:07Z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eyJoZGlkIjoiOWViYWExN2Y2Yjg0MzliMTA5MTZlYzAxMTZkZmJkZGMiLCJ1c2VySWQiOiIyNjU3MjEyNzEifQ==</vt:lpwstr>
  </property>
  <property fmtid="{D5CDD505-2E9C-101B-9397-08002B2CF9AE}" pid="4" name="ICV">
    <vt:lpwstr>46F72865C7CE4B288EF818B06DFA51FF_12</vt:lpwstr>
  </property>
</Properties>
</file>